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Formulário de parecer de (re)</w:t>
      </w:r>
      <w:r w:rsidDel="00000000" w:rsidR="00000000" w:rsidRPr="00000000">
        <w:rPr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redenciamento de docentes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Observação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: este formulário está otimizado para uso com o editor Microsoft Word. Caso deseje usar outros editores, garanta que o documento não perca sua formatação.]</w:t>
      </w:r>
    </w:p>
    <w:tbl>
      <w:tblPr>
        <w:tblStyle w:val="Table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5953"/>
        <w:tblGridChange w:id="0">
          <w:tblGrid>
            <w:gridCol w:w="3794"/>
            <w:gridCol w:w="5953"/>
          </w:tblGrid>
        </w:tblGridChange>
      </w:tblGrid>
      <w:tr>
        <w:tc>
          <w:tcPr>
            <w:tcBorders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120" w:before="12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do/a Docente Solicitante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120" w:before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[    ] Solicitante Interno(a) à USP                  [    ]Solicitante Externo(a) à USP</w:t>
            </w:r>
          </w:p>
        </w:tc>
      </w:tr>
    </w:tbl>
    <w:p w:rsidR="00000000" w:rsidDel="00000000" w:rsidP="00000000" w:rsidRDefault="00000000" w:rsidRPr="00000000" w14:paraId="00000008">
      <w:pPr>
        <w:spacing w:after="12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1. Nível de credenciamento solicitado</w:t>
      </w: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15"/>
        <w:gridCol w:w="4932"/>
        <w:tblGridChange w:id="0">
          <w:tblGrid>
            <w:gridCol w:w="4815"/>
            <w:gridCol w:w="4932"/>
          </w:tblGrid>
        </w:tblGridChange>
      </w:tblGrid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[    ] Mestrado </w:t>
            </w:r>
          </w:p>
          <w:p w:rsidR="00000000" w:rsidDel="00000000" w:rsidP="00000000" w:rsidRDefault="00000000" w:rsidRPr="00000000" w14:paraId="0000000B">
            <w:pPr>
              <w:spacing w:after="120" w:before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[    ] Doutorado  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</w:t>
            </w:r>
          </w:p>
        </w:tc>
      </w:tr>
    </w:tbl>
    <w:p w:rsidR="00000000" w:rsidDel="00000000" w:rsidP="00000000" w:rsidRDefault="00000000" w:rsidRPr="00000000" w14:paraId="0000000E">
      <w:pPr>
        <w:spacing w:after="12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1. Modalidade de credenciamento solicitada</w:t>
      </w: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15"/>
        <w:gridCol w:w="4932"/>
        <w:tblGridChange w:id="0">
          <w:tblGrid>
            <w:gridCol w:w="4815"/>
            <w:gridCol w:w="4932"/>
          </w:tblGrid>
        </w:tblGridChange>
      </w:tblGrid>
      <w:tr>
        <w:trPr>
          <w:trHeight w:val="1000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[    ] Credenciamento Pleno </w:t>
            </w:r>
          </w:p>
          <w:p w:rsidR="00000000" w:rsidDel="00000000" w:rsidP="00000000" w:rsidRDefault="00000000" w:rsidRPr="00000000" w14:paraId="00000011">
            <w:pPr>
              <w:spacing w:after="120" w:before="12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[    ] Coorientação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[    ] Recredenciamento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</w:t>
            </w:r>
          </w:p>
        </w:tc>
      </w:tr>
    </w:tbl>
    <w:p w:rsidR="00000000" w:rsidDel="00000000" w:rsidP="00000000" w:rsidRDefault="00000000" w:rsidRPr="00000000" w14:paraId="00000014">
      <w:pPr>
        <w:spacing w:after="12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2. Aderência do/a solicitante à área do Programa</w:t>
      </w: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trHeight w:val="396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2.1. </w:t>
            </w:r>
            <w:r w:rsidDel="00000000" w:rsidR="00000000" w:rsidRPr="00000000">
              <w:rPr>
                <w:vertAlign w:val="baseline"/>
                <w:rtl w:val="0"/>
              </w:rPr>
              <w:t xml:space="preserve">O(A)  solicitante apresenta aderência ao Programa em relação a suas Linhas de Pesquisa e Disciplinas?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[    ] Sim             [    ] Não        [    ] Parcialmente               </w:t>
            </w:r>
          </w:p>
          <w:p w:rsidR="00000000" w:rsidDel="00000000" w:rsidP="00000000" w:rsidRDefault="00000000" w:rsidRPr="00000000" w14:paraId="0000001A">
            <w:pPr>
              <w:tabs>
                <w:tab w:val="left" w:pos="1870"/>
              </w:tabs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1B">
            <w:pPr>
              <w:tabs>
                <w:tab w:val="left" w:pos="1870"/>
              </w:tabs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Comentários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C">
            <w:pPr>
              <w:tabs>
                <w:tab w:val="left" w:pos="1870"/>
              </w:tabs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1870"/>
              </w:tabs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3. Atendimento ao Regulamento do Programa</w:t>
      </w:r>
      <w:r w:rsidDel="00000000" w:rsidR="00000000" w:rsidRPr="00000000">
        <w:rPr>
          <w:rtl w:val="0"/>
        </w:rPr>
      </w:r>
    </w:p>
    <w:tbl>
      <w:tblPr>
        <w:tblStyle w:val="Table5"/>
        <w:tblW w:w="9644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644"/>
        <w:tblGridChange w:id="0">
          <w:tblGrid>
            <w:gridCol w:w="9644"/>
          </w:tblGrid>
        </w:tblGridChange>
      </w:tblGrid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3.1 </w:t>
            </w:r>
            <w:r w:rsidDel="00000000" w:rsidR="00000000" w:rsidRPr="00000000">
              <w:rPr>
                <w:vertAlign w:val="baseline"/>
                <w:rtl w:val="0"/>
              </w:rPr>
              <w:t xml:space="preserve">O(A) solicitante atende o Regulamento do Programa </w:t>
            </w:r>
            <w:r w:rsidDel="00000000" w:rsidR="00000000" w:rsidRPr="00000000">
              <w:rPr>
                <w:rtl w:val="0"/>
              </w:rPr>
              <w:t xml:space="preserve">com relação à produção científica,  atividades complementares e orientação concluída (no caso de credenciamento e recredenciamento para doutorado)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vertAlign w:val="baseline"/>
                <w:rtl w:val="0"/>
              </w:rPr>
              <w:t xml:space="preserve"> considerando o nível e a modalidade solicitados?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[   ]Sim   [   ]Não     [    ]Parcialmente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caso de Credenciamento e Recredenciamento Pleno de Orientadores ver o item X.2, no caso de  Credenciamento de Coorientadores ver o item X.4 do Regulamento do Programa disponível em: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http://ppgsi.each.usp.br/arquivos/PPgSI-Regulamento-Aprovado-CoPGr-23Fev2019.pdf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0" w:hRule="atLeast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1870"/>
              </w:tabs>
              <w:spacing w:after="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Comentários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pos="3660"/>
        </w:tabs>
        <w:spacing w:after="12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4. Somente para Coorientação</w:t>
      </w:r>
      <w:r w:rsidDel="00000000" w:rsidR="00000000" w:rsidRPr="00000000">
        <w:rPr>
          <w:rtl w:val="0"/>
        </w:rPr>
      </w:r>
    </w:p>
    <w:tbl>
      <w:tblPr>
        <w:tblStyle w:val="Table6"/>
        <w:tblW w:w="9854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4.1 </w:t>
            </w:r>
            <w:r w:rsidDel="00000000" w:rsidR="00000000" w:rsidRPr="00000000">
              <w:rPr>
                <w:vertAlign w:val="baseline"/>
                <w:rtl w:val="0"/>
              </w:rPr>
              <w:t xml:space="preserve">A complementaridade da orientação está explícita na solicitação (</w:t>
            </w:r>
            <w:hyperlink r:id="rId7">
              <w:r w:rsidDel="00000000" w:rsidR="00000000" w:rsidRPr="00000000">
                <w:rPr>
                  <w:color w:val="0563c1"/>
                  <w:u w:val="single"/>
                  <w:vertAlign w:val="baseline"/>
                  <w:rtl w:val="0"/>
                </w:rPr>
                <w:t xml:space="preserve">Artigo 81, Parágrafo 1 do Regimento de Pós-graduação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) e o pedido foi feito dentro do prazo para credenciamento de coorientador definido no</w:t>
            </w:r>
            <w:r w:rsidDel="00000000" w:rsidR="00000000" w:rsidRPr="00000000">
              <w:rPr>
                <w:rtl w:val="0"/>
              </w:rPr>
              <w:t xml:space="preserve">s itens X.4.4, X.4.5 e X.4.6 do regulamento do programa</w:t>
            </w:r>
            <w:r w:rsidDel="00000000" w:rsidR="00000000" w:rsidRPr="00000000">
              <w:rPr>
                <w:vertAlign w:val="baseline"/>
                <w:rtl w:val="0"/>
              </w:rPr>
              <w:t xml:space="preserve">?      [   ]Sim   [   ]Não     [   ]Parcialmente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1870"/>
              </w:tabs>
              <w:spacing w:after="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Comentários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pos="3660"/>
        </w:tabs>
        <w:spacing w:after="120" w:lineRule="auto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5. Somente para solicitante externo à USP</w:t>
      </w:r>
      <w:r w:rsidDel="00000000" w:rsidR="00000000" w:rsidRPr="00000000">
        <w:rPr>
          <w:rtl w:val="0"/>
        </w:rPr>
      </w:r>
    </w:p>
    <w:tbl>
      <w:tblPr>
        <w:tblStyle w:val="Table7"/>
        <w:tblW w:w="9854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5.1. As diretrizes da </w:t>
            </w: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vertAlign w:val="baseline"/>
                  <w:rtl w:val="0"/>
                </w:rPr>
                <w:t xml:space="preserve">Circular CoPGr/25/2005</w:t>
              </w:r>
            </w:hyperlink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são atendidas? </w:t>
            </w:r>
            <w:r w:rsidDel="00000000" w:rsidR="00000000" w:rsidRPr="00000000">
              <w:rPr>
                <w:vertAlign w:val="baseline"/>
                <w:rtl w:val="0"/>
              </w:rPr>
              <w:t xml:space="preserve">[   ]Sim   [   ]Não     [    ]Parcialmente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0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1870"/>
              </w:tabs>
              <w:spacing w:after="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Comentários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tabs>
          <w:tab w:val="left" w:pos="3660"/>
        </w:tabs>
        <w:spacing w:after="12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5. Parecer Final</w:t>
      </w: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[    ] Favorável         [    ] Desfavorável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Comentários: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do(a) parecerista:  </w:t>
            </w:r>
          </w:p>
        </w:tc>
      </w:tr>
      <w:tr>
        <w:trPr>
          <w:trHeight w:val="6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vertAlign w:val="baseline"/>
                <w:rtl w:val="0"/>
              </w:rPr>
              <w:t xml:space="preserve">:                                                                        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46">
      <w:pPr>
        <w:spacing w:after="120" w:lineRule="auto"/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lineRule="auto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6. Para uso da Comissão Coordenadora do PPgSI</w:t>
      </w:r>
      <w:r w:rsidDel="00000000" w:rsidR="00000000" w:rsidRPr="00000000">
        <w:rPr>
          <w:rtl w:val="0"/>
        </w:rPr>
      </w:r>
    </w:p>
    <w:tbl>
      <w:tblPr>
        <w:tblStyle w:val="Table9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single"/>
        </w:tblBorders>
        <w:tblLayout w:type="fixed"/>
        <w:tblLook w:val="0000"/>
      </w:tblPr>
      <w:tblGrid>
        <w:gridCol w:w="9606"/>
        <w:tblGridChange w:id="0">
          <w:tblGrid>
            <w:gridCol w:w="9606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4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48">
            <w:pPr>
              <w:spacing w:after="12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Parecer da Comissão Coordenadora do PPgSI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[    ] Favorável         [    ] Desfavorável</w:t>
            </w:r>
          </w:p>
        </w:tc>
      </w:tr>
      <w:tr>
        <w:trPr>
          <w:trHeight w:val="620" w:hRule="atLeast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Justificativa: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Data: 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Nome e a</w:t>
            </w:r>
            <w:r w:rsidDel="00000000" w:rsidR="00000000" w:rsidRPr="00000000">
              <w:rPr>
                <w:vertAlign w:val="baseline"/>
                <w:rtl w:val="0"/>
              </w:rPr>
              <w:t xml:space="preserve">ssinatura do coordenador:</w:t>
            </w:r>
          </w:p>
        </w:tc>
      </w:tr>
    </w:tbl>
    <w:p w:rsidR="00000000" w:rsidDel="00000000" w:rsidP="00000000" w:rsidRDefault="00000000" w:rsidRPr="00000000" w14:paraId="00000055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851" w:top="851" w:left="1134" w:right="1134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6184265" cy="10191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84265" cy="1019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ppgsi.each.usp.br/arquivos/PPgSI-Regulamento-Aprovado-CoPGr-23Fev2019.pdf" TargetMode="External"/><Relationship Id="rId7" Type="http://schemas.openxmlformats.org/officeDocument/2006/relationships/hyperlink" Target="http://www.leginf.usp.br/?resolucao=resolucao-no-7493-de-27-de-marco-de-2018" TargetMode="External"/><Relationship Id="rId8" Type="http://schemas.openxmlformats.org/officeDocument/2006/relationships/hyperlink" Target="http://www.prpg.usp.br/uploads/Circular.CoPGr_.25.2005-Credenciamento-de-Orientadores-Externos-a-USP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