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240" w:before="60" w:line="264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de Pós-graduação em Sistemas de Informação (PPgSI)</w:t>
      </w:r>
    </w:p>
    <w:p w:rsidR="00000000" w:rsidDel="00000000" w:rsidP="00000000" w:rsidRDefault="00000000" w:rsidRPr="00000000" w14:paraId="00000003">
      <w:pPr>
        <w:spacing w:after="240" w:before="60" w:line="264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Dados adicionais para inscrição no processo seletivo para aluno especial</w:t>
      </w:r>
    </w:p>
    <w:p w:rsidR="00000000" w:rsidDel="00000000" w:rsidP="00000000" w:rsidRDefault="00000000" w:rsidRPr="00000000" w14:paraId="00000004">
      <w:pPr>
        <w:spacing w:after="240" w:before="60" w:line="264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8499"/>
        <w:tblGridChange w:id="0">
          <w:tblGrid>
            <w:gridCol w:w="2263"/>
            <w:gridCol w:w="849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candidato: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120" w:before="48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sobre o curso de graduação:</w:t>
      </w:r>
    </w:p>
    <w:tbl>
      <w:tblPr>
        <w:tblStyle w:val="Table2"/>
        <w:tblW w:w="10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8499"/>
        <w:tblGridChange w:id="0">
          <w:tblGrid>
            <w:gridCol w:w="2263"/>
            <w:gridCol w:w="8499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Sobre a instituição onde cursou a graduação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IGC contínuo: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Nota no RUF: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Sobre o curso de graduação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) Bacharelado           (   ) Licenciatura           (   ) Tecnologia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Enade: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CC (ou CPC):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Ano de conclusão: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20" w:before="48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sobre o curso de mestrado (opcional):</w:t>
      </w:r>
    </w:p>
    <w:tbl>
      <w:tblPr>
        <w:tblStyle w:val="Table3"/>
        <w:tblW w:w="10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8499"/>
        <w:tblGridChange w:id="0">
          <w:tblGrid>
            <w:gridCol w:w="2263"/>
            <w:gridCol w:w="8499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Sobre a instituição onde cursou mestrado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Nota no RUF: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Sobre o curso de mestrado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Tipo: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) Acadêmico           (   ) Profissional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completo do curso de mestrado: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Nota CAPES: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120" w:before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Ano de conclusão: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20" w:before="48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48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48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48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48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48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Disciplinas já cursadas no PPgSI como aluno especial (liste todas, inclusive as não finalizadas ou não aprovadas)</w:t>
      </w:r>
    </w:p>
    <w:tbl>
      <w:tblPr>
        <w:tblStyle w:val="Table4"/>
        <w:tblW w:w="10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"/>
        <w:gridCol w:w="4687"/>
        <w:gridCol w:w="1275"/>
        <w:gridCol w:w="1843"/>
        <w:gridCol w:w="1981"/>
        <w:tblGridChange w:id="0">
          <w:tblGrid>
            <w:gridCol w:w="992"/>
            <w:gridCol w:w="4687"/>
            <w:gridCol w:w="1275"/>
            <w:gridCol w:w="1843"/>
            <w:gridCol w:w="1981"/>
          </w:tblGrid>
        </w:tblGridChange>
      </w:tblGrid>
      <w:tr>
        <w:trPr>
          <w:trHeight w:val="12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spacing w:after="60" w:before="60" w:line="264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Sigla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after="60" w:before="60" w:line="264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spacing w:after="60" w:before="60" w:line="264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Sem/Ano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spacing w:after="60" w:before="60" w:line="264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Regular/Especial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spacing w:after="60" w:before="60" w:line="264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Conceito (A,B,C,R)</w:t>
            </w:r>
          </w:p>
        </w:tc>
      </w:tr>
      <w:tr>
        <w:trPr>
          <w:trHeight w:val="125" w:hRule="atLeast"/>
        </w:trPr>
        <w:tc>
          <w:tcPr/>
          <w:p w:rsidR="00000000" w:rsidDel="00000000" w:rsidP="00000000" w:rsidRDefault="00000000" w:rsidRPr="00000000" w14:paraId="0000003A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" w:hRule="atLeast"/>
        </w:trPr>
        <w:tc>
          <w:tcPr/>
          <w:p w:rsidR="00000000" w:rsidDel="00000000" w:rsidP="00000000" w:rsidRDefault="00000000" w:rsidRPr="00000000" w14:paraId="0000003F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" w:hRule="atLeast"/>
        </w:trPr>
        <w:tc>
          <w:tcPr/>
          <w:p w:rsidR="00000000" w:rsidDel="00000000" w:rsidP="00000000" w:rsidRDefault="00000000" w:rsidRPr="00000000" w14:paraId="00000044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" w:hRule="atLeast"/>
        </w:trPr>
        <w:tc>
          <w:tcPr/>
          <w:p w:rsidR="00000000" w:rsidDel="00000000" w:rsidP="00000000" w:rsidRDefault="00000000" w:rsidRPr="00000000" w14:paraId="00000049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60" w:before="60" w:line="264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before="120" w:line="312" w:lineRule="auto"/>
        <w:rPr>
          <w:rFonts w:ascii="Arial" w:cs="Arial" w:eastAsia="Arial" w:hAnsi="Arial"/>
          <w:b w:val="1"/>
          <w:color w:val="ff505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20" w:line="360" w:lineRule="auto"/>
        <w:rPr>
          <w:rFonts w:ascii="Arial" w:cs="Arial" w:eastAsia="Arial" w:hAnsi="Arial"/>
          <w:b w:val="1"/>
          <w:color w:val="ff505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5050"/>
          <w:sz w:val="20"/>
          <w:szCs w:val="20"/>
          <w:rtl w:val="0"/>
        </w:rPr>
        <w:t xml:space="preserve">REQUISITOS DESEJÁVEIS PARA INSCRIÇÃO: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candidato deve ter cursado uma graduação necessariamente na área de computação ou em área fortemente correlata (Exemplos: ciência da computação, sistemas de informação, informática, análise de sistemas, matemática computacional, engenharia elétrica, tecnologia da informação).</w:t>
      </w:r>
    </w:p>
    <w:p w:rsidR="00000000" w:rsidDel="00000000" w:rsidP="00000000" w:rsidRDefault="00000000" w:rsidRPr="00000000" w14:paraId="00000051">
      <w:pPr>
        <w:keepNext w:val="1"/>
        <w:spacing w:before="120" w:line="360" w:lineRule="auto"/>
        <w:rPr>
          <w:rFonts w:ascii="Arial" w:cs="Arial" w:eastAsia="Arial" w:hAnsi="Arial"/>
          <w:b w:val="1"/>
          <w:color w:val="ff505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5050"/>
          <w:sz w:val="20"/>
          <w:szCs w:val="20"/>
          <w:rtl w:val="0"/>
        </w:rPr>
        <w:t xml:space="preserve">INSTRUÇÕES PARA O PREENCHIMENTO DO QUADRO “DADOS SOBRE O CURSO DE GRADUAÇÃO”:</w:t>
      </w:r>
    </w:p>
    <w:p w:rsidR="00000000" w:rsidDel="00000000" w:rsidP="00000000" w:rsidRDefault="00000000" w:rsidRPr="00000000" w14:paraId="00000052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Instituição: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inclua o nome exato da instituição onde você cursou sua graduação, considerando o banco de dados do MEC, que pode ser consultado por meio da aplicação disponibilizada em: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http://emec.mec.gov.br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(na aba “consulta avançada).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IGC contínuo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localize o “ICG Contínuo”, de acordo com o MEC, para a instituição. Para isso, depois que você localizou sua instituição (de acordo com o item “1.a” acima): clique no nome de sua instituição e, na nova aba aberta, você poderá localizar o item “IGC Contínuo”. [Se a instituição não possuir ICG Contínuo, informe “Não avaliada”].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Nota no RUF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consulte a nota final da instituição em: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http://ruf.folha.uol.com.br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Informe a “nota final” da instituição, que varia de 0,0 a 100,0 (e não sua posição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ranking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 Use sempre os dados mais recentes, ou seja, do último ano avaliado. [Se a instituição não possuir nota no RUF, informe “Não avaliada”].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marque apenas uma das opções apresentadas no quadro para este item. Engenharia deve ser marcada como “bacharelado”.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inclua o nome exato de seu curso, de acordo com o MEC. Para isso, depois que você localizou a aba específica de sua instituição no portal do MEC (de acordo com o item “1.b” acima): clique na opção “GRADUAÇÃO” no submenu superior e localize seu curso, navegando pela relação de cursos apresentada (e encontre o nome exato de seu curso). [Se o curso mudou de nome, informe “curso reestruturado”.]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depois que você localizou seu curso no portal do MEC (de acordo com o item “2.b” acima): clique no nome de seu curso e encontre o valor do Enade de seu curso (que varia de 0 a 5). Use sempre o valor mais atualizado para seu curso. Se houver mais do que um curso com o mesmo nome para sua instituição, encontre aquele que se refere exatamente a seu curso, considerando o campus correto, por exemplo. [Se o curso não possuir nota no Enade, informe “Não avaliado”].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 (ou CPC)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mesma tela do portal do MEC (de acordo com o item “2.c” acima): encontre o valor de CC para seu curso (que varia de 0 a 5); se não houver valor de CC para seu curso, informe então o valor de CPC para seu curso (que também varia de 0 a 5). [Se o curso não possuir nota CC ou CPC, informe “Não avaliado”].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Carga horária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informe a carga horária total de seu curso, de acordo com a informação constante em seu histórico escolar. Se seu histórico não informar a carga horária total do curso, some as cargas horárias de cada disciplina cursada (apenas as “aprovadas”) e informe o valor resultante dessa soma.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Ano de conclusão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informe o ano em que você concluiu sua graduação (e não o ano de colação de grau). Ou seja, se seu curso iniciou em 2011 e teve quatro anos de duração, então o ano de conclusão é “2014”, mesmo que algumas atividades finais ainda tenham ocorrido no início de 2015.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caso tenha cursado mais do que uma graduação, informe apenas os dados daquela que está mais relacionada ao curso de mestrado/doutorado acadêmico em sistemas de informação do PPgSI.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spacing w:before="120" w:line="360" w:lineRule="auto"/>
        <w:rPr>
          <w:rFonts w:ascii="Arial" w:cs="Arial" w:eastAsia="Arial" w:hAnsi="Arial"/>
          <w:b w:val="1"/>
          <w:color w:val="ff505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5050"/>
          <w:sz w:val="20"/>
          <w:szCs w:val="20"/>
          <w:rtl w:val="0"/>
        </w:rPr>
        <w:t xml:space="preserve">INSTRUÇÕES PARA O PREENCHIMENTO DO QUADRO “DADOS SOBRE O CURSO DE MESTRADO”:</w:t>
      </w:r>
    </w:p>
    <w:p w:rsidR="00000000" w:rsidDel="00000000" w:rsidP="00000000" w:rsidRDefault="00000000" w:rsidRPr="00000000" w14:paraId="00000061">
      <w:pPr>
        <w:keepNext w:val="1"/>
        <w:spacing w:before="120" w:line="360" w:lineRule="auto"/>
        <w:rPr>
          <w:rFonts w:ascii="Arial" w:cs="Arial" w:eastAsia="Arial" w:hAnsi="Arial"/>
          <w:b w:val="1"/>
          <w:color w:val="ff505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Instituição: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inclua o nome exato da instituição onde você cursou seu mestrado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 no RUF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consulte a nota final da instituição em: </w:t>
      </w:r>
      <w:hyperlink r:id="rId9">
        <w:r w:rsidDel="00000000" w:rsidR="00000000" w:rsidRPr="00000000">
          <w:rPr>
            <w:rFonts w:ascii="Arial" w:cs="Arial" w:eastAsia="Arial" w:hAnsi="Arial"/>
            <w:color w:val="000080"/>
            <w:sz w:val="20"/>
            <w:szCs w:val="20"/>
            <w:u w:val="single"/>
            <w:rtl w:val="0"/>
          </w:rPr>
          <w:t xml:space="preserve">http://ruf.folha.uol.com.br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Informe a “nota final” da instituição, que varia de 0,0 a 100,0 (e não sua posição no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ranking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 Use sempre os dados mais recentes, ou seja, do último ano avaliado. [Se a instituição não possuir nota no RUF, informe “Não avaliada”].</w:t>
      </w:r>
    </w:p>
    <w:p w:rsidR="00000000" w:rsidDel="00000000" w:rsidP="00000000" w:rsidRDefault="00000000" w:rsidRPr="00000000" w14:paraId="00000065">
      <w:pPr>
        <w:keepNext w:val="1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Curso: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Tipo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marque apenas uma das opções apresentadas no quadro para este item. 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inclua o nome exato de seu curso.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 CAPES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Nota do programa na Capes de acordo com a última avaliação quadrienal, conforme consta na Capes, em: https://sucupira.capes.gov.br (item “Cursos Avaliados e Reconhecidos).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Ano de conclusão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informe o ano em que você concluiu seu mestrado.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line="360" w:lineRule="auto"/>
        <w:ind w:left="851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caso tenha cursado mais do que um mestrado, informe apenas os dados daquele que está mais relacionada ao curso de mestrado/doutorado acadêmico em sistemas de informação do PPgSI</w:t>
      </w:r>
    </w:p>
    <w:p w:rsidR="00000000" w:rsidDel="00000000" w:rsidP="00000000" w:rsidRDefault="00000000" w:rsidRPr="00000000" w14:paraId="0000006B">
      <w:pPr>
        <w:spacing w:line="360" w:lineRule="auto"/>
        <w:ind w:left="108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Importante: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essas informações, incluindo os indicadores da instituição e do curso, serão considerados na avaliação e seleção dos candidatos. Caso dados incorretos sejam informados, a inscrição será automaticamente desconsiderada.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pgSz w:h="16838" w:w="11906"/>
      <w:pgMar w:bottom="567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1167.0" w:type="dxa"/>
      <w:jc w:val="left"/>
      <w:tblInd w:w="-459.0" w:type="dxa"/>
      <w:tblLayout w:type="fixed"/>
      <w:tblLook w:val="0400"/>
    </w:tblPr>
    <w:tblGrid>
      <w:gridCol w:w="10945"/>
      <w:gridCol w:w="222"/>
      <w:tblGridChange w:id="0">
        <w:tblGrid>
          <w:gridCol w:w="10945"/>
          <w:gridCol w:w="222"/>
        </w:tblGrid>
      </w:tblGridChange>
    </w:tblGrid>
    <w:tr>
      <w:trPr>
        <w:trHeight w:val="1418" w:hRule="atLeast"/>
      </w:trPr>
      <w:tc>
        <w:tcPr/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</wp:posOffset>
                </wp:positionH>
                <wp:positionV relativeFrom="paragraph">
                  <wp:posOffset>196850</wp:posOffset>
                </wp:positionV>
                <wp:extent cx="6477000" cy="952500"/>
                <wp:effectExtent b="0" l="0" r="0" t="0"/>
                <wp:wrapNone/>
                <wp:docPr id="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‐"/>
      <w:lvlJc w:val="left"/>
      <w:pPr>
        <w:ind w:left="1080" w:hanging="360"/>
      </w:pPr>
      <w:rPr>
        <w:rFonts w:ascii="Calibri" w:cs="Calibri" w:eastAsia="Calibri" w:hAnsi="Calibri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2D16"/>
    <w:rPr>
      <w:rFonts w:ascii="Times New Roman" w:eastAsia="Times New Roman" w:hAnsi="Times New Roman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5C2D16"/>
    <w:pPr>
      <w:ind w:left="708"/>
    </w:pPr>
  </w:style>
  <w:style w:type="paragraph" w:styleId="Cabealho">
    <w:name w:val="header"/>
    <w:basedOn w:val="Normal"/>
    <w:link w:val="CabealhoChar"/>
    <w:uiPriority w:val="99"/>
    <w:unhideWhenUsed w:val="1"/>
    <w:rsid w:val="005C2D1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C2D16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5C2D1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C2D16"/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7403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yperlink">
    <w:name w:val="Hyperlink"/>
    <w:semiHidden w:val="1"/>
    <w:rsid w:val="00482CE4"/>
    <w:rPr>
      <w:color w:val="000080"/>
      <w:u w:val="single"/>
    </w:rPr>
  </w:style>
  <w:style w:type="paragraph" w:styleId="Corpodetexto">
    <w:name w:val="Body Text"/>
    <w:basedOn w:val="Normal"/>
    <w:link w:val="CorpodetextoChar"/>
    <w:semiHidden w:val="1"/>
    <w:rsid w:val="00482CE4"/>
    <w:pPr>
      <w:widowControl w:val="0"/>
      <w:suppressAutoHyphens w:val="1"/>
      <w:spacing w:after="120"/>
    </w:pPr>
    <w:rPr>
      <w:rFonts w:eastAsia="Lucida Sans Unicode"/>
      <w:kern w:val="1"/>
    </w:rPr>
  </w:style>
  <w:style w:type="character" w:styleId="CorpodetextoChar" w:customStyle="1">
    <w:name w:val="Corpo de texto Char"/>
    <w:basedOn w:val="Fontepargpadro"/>
    <w:link w:val="Corpodetexto"/>
    <w:semiHidden w:val="1"/>
    <w:rsid w:val="00482CE4"/>
    <w:rPr>
      <w:rFonts w:ascii="Times New Roman" w:eastAsia="Lucida Sans Unicode" w:hAnsi="Times New Roman"/>
      <w:kern w:val="1"/>
      <w:sz w:val="24"/>
      <w:szCs w:val="24"/>
    </w:rPr>
  </w:style>
  <w:style w:type="paragraph" w:styleId="Ttulo5LTGliederung1" w:customStyle="1">
    <w:name w:val="Título5~LT~Gliederung 1"/>
    <w:rsid w:val="00482CE4"/>
    <w:pPr>
      <w:widowControl w:val="0"/>
      <w:tabs>
        <w:tab w:val="left" w:pos="1439"/>
        <w:tab w:val="left" w:pos="2879"/>
        <w:tab w:val="left" w:pos="4319"/>
        <w:tab w:val="left" w:pos="5759"/>
        <w:tab w:val="left" w:pos="7199"/>
        <w:tab w:val="left" w:pos="8639"/>
        <w:tab w:val="left" w:pos="10079"/>
        <w:tab w:val="left" w:pos="11519"/>
        <w:tab w:val="left" w:pos="12959"/>
        <w:tab w:val="left" w:pos="14399"/>
        <w:tab w:val="left" w:pos="15839"/>
      </w:tabs>
      <w:suppressAutoHyphens w:val="1"/>
      <w:autoSpaceDE w:val="0"/>
      <w:spacing w:before="139" w:line="100" w:lineRule="atLeast"/>
      <w:ind w:left="502"/>
    </w:pPr>
    <w:rPr>
      <w:rFonts w:ascii="Tahoma" w:eastAsia="Tahoma" w:hAnsi="Tahoma"/>
      <w:color w:val="000000"/>
      <w:kern w:val="1"/>
      <w:sz w:val="58"/>
      <w:szCs w:val="58"/>
    </w:rPr>
  </w:style>
  <w:style w:type="paragraph" w:styleId="Ttulo5LTGliederung2" w:customStyle="1">
    <w:name w:val="Título5~LT~Gliederung 2"/>
    <w:basedOn w:val="Ttulo5LTGliederung1"/>
    <w:rsid w:val="00482CE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  <w:ind w:left="1007"/>
    </w:pPr>
    <w:rPr>
      <w:sz w:val="52"/>
      <w:szCs w:val="52"/>
    </w:rPr>
  </w:style>
  <w:style w:type="paragraph" w:styleId="Ttulo5LTTitel" w:customStyle="1">
    <w:name w:val="Título5~LT~Titel"/>
    <w:rsid w:val="00482CE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 w:val="1"/>
      <w:autoSpaceDE w:val="0"/>
      <w:spacing w:line="100" w:lineRule="atLeast"/>
    </w:pPr>
    <w:rPr>
      <w:rFonts w:ascii="Tahoma" w:eastAsia="Tahoma" w:hAnsi="Tahoma"/>
      <w:color w:val="775f55"/>
      <w:kern w:val="1"/>
      <w:sz w:val="88"/>
      <w:szCs w:val="8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86E9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86E9D"/>
    <w:rPr>
      <w:rFonts w:ascii="Tahoma" w:cs="Tahoma" w:eastAsia="Times New Roman" w:hAnsi="Tahoma"/>
      <w:sz w:val="16"/>
      <w:szCs w:val="16"/>
    </w:rPr>
  </w:style>
  <w:style w:type="character" w:styleId="apple-converted-space" w:customStyle="1">
    <w:name w:val="apple-converted-space"/>
    <w:basedOn w:val="Fontepargpadro"/>
    <w:rsid w:val="00BD775E"/>
  </w:style>
  <w:style w:type="character" w:styleId="zmsearchresult" w:customStyle="1">
    <w:name w:val="zmsearchresult"/>
    <w:basedOn w:val="Fontepargpadro"/>
    <w:rsid w:val="00BD775E"/>
  </w:style>
  <w:style w:type="character" w:styleId="object" w:customStyle="1">
    <w:name w:val="object"/>
    <w:basedOn w:val="Fontepargpadro"/>
    <w:rsid w:val="00BD775E"/>
  </w:style>
  <w:style w:type="character" w:styleId="apple-style-span" w:customStyle="1">
    <w:name w:val="apple-style-span"/>
    <w:basedOn w:val="Fontepargpadro"/>
    <w:rsid w:val="0043353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http://ruf.folha.uol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mec.mec.gov.br" TargetMode="External"/><Relationship Id="rId8" Type="http://schemas.openxmlformats.org/officeDocument/2006/relationships/hyperlink" Target="http://ruf.folha.uol.co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9V9NL83k8cl4/vr7vEU7ENOQDg==">AMUW2mU7uOOkiBtPxI4HpPjxTQQb9Jnbti6HUV2DKMBzfLsv+ckCDrV4RmsQ359BEYqtHpupAe465CosXlT08Bik758rTIxwg2jclBHzWNmkCwAYhgTxTh9v+sZ3v0KgKMOdOYnMzseQ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2017-09-17T06:43:00Z</dcterms:created>
  <dc:creator>jj</dc:creator>
</cp:coreProperties>
</file>